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25_NAT_093 VOB</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Öffentliche Ausschreibung</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Errichtung der Infrastruktur für die Ladesäulen in der Tiefgarage IFA</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Bei dem Bauvorhaben handelt es sich um den Ausbau von Ladestationen im Untergeschoss (UG) des Bauteils 8 (BT8) der DGUV in 53757 Sankt Augustin. Der hauptsächliche Arbeitsbereich befindet sich im UG von BT8. Die Verteiler der Ladestationen sollen über die Niederspannungshauptverteilung (NSHV) BT8 mit
Spannung versorgt werden. Zusätzlich ist eine Datenanbindung der Ladestationen über Cat 7-Kabel vorgesehen.</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